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6C6A0" w14:textId="77777777" w:rsidR="00AC354B" w:rsidRPr="00CB63B2" w:rsidRDefault="00AC354B" w:rsidP="00AC354B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  <w:r w:rsidRPr="00CB63B2">
        <w:rPr>
          <w:rFonts w:asciiTheme="minorHAnsi" w:hAnsiTheme="minorHAnsi" w:cs="Arial"/>
          <w:sz w:val="20"/>
          <w:szCs w:val="20"/>
        </w:rPr>
        <w:t>Dear Parent/Guardian</w:t>
      </w:r>
      <w:bookmarkStart w:id="0" w:name="_GoBack"/>
      <w:bookmarkEnd w:id="0"/>
    </w:p>
    <w:p w14:paraId="65BECC9A" w14:textId="77777777" w:rsidR="00AC354B" w:rsidRPr="00CB63B2" w:rsidRDefault="00AC354B" w:rsidP="00AC354B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</w:p>
    <w:p w14:paraId="63BC201C" w14:textId="39EA07A0" w:rsidR="00AC354B" w:rsidRPr="00CB63B2" w:rsidRDefault="00AC354B" w:rsidP="00AC354B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  <w:r w:rsidRPr="00CB63B2">
        <w:rPr>
          <w:rFonts w:asciiTheme="minorHAnsi" w:hAnsiTheme="minorHAnsi" w:cs="Arial"/>
          <w:sz w:val="20"/>
          <w:szCs w:val="20"/>
        </w:rPr>
        <w:t xml:space="preserve">We have the photographer in school on </w:t>
      </w:r>
      <w:r w:rsidR="004E07D5">
        <w:rPr>
          <w:rFonts w:asciiTheme="minorHAnsi" w:hAnsiTheme="minorHAnsi" w:cs="Arial"/>
          <w:sz w:val="20"/>
          <w:szCs w:val="20"/>
        </w:rPr>
        <w:t>23</w:t>
      </w:r>
      <w:r w:rsidR="004E07D5" w:rsidRPr="004E07D5">
        <w:rPr>
          <w:rFonts w:asciiTheme="minorHAnsi" w:hAnsiTheme="minorHAnsi" w:cs="Arial"/>
          <w:sz w:val="20"/>
          <w:szCs w:val="20"/>
          <w:vertAlign w:val="superscript"/>
        </w:rPr>
        <w:t>rd</w:t>
      </w:r>
      <w:r w:rsidR="004E07D5">
        <w:rPr>
          <w:rFonts w:asciiTheme="minorHAnsi" w:hAnsiTheme="minorHAnsi" w:cs="Arial"/>
          <w:sz w:val="20"/>
          <w:szCs w:val="20"/>
        </w:rPr>
        <w:t xml:space="preserve"> November </w:t>
      </w:r>
      <w:r w:rsidR="004C0CFE">
        <w:rPr>
          <w:rFonts w:asciiTheme="minorHAnsi" w:hAnsiTheme="minorHAnsi" w:cs="Arial"/>
          <w:sz w:val="20"/>
          <w:szCs w:val="20"/>
        </w:rPr>
        <w:t>2018</w:t>
      </w:r>
      <w:r w:rsidR="00143C01">
        <w:rPr>
          <w:rFonts w:asciiTheme="minorHAnsi" w:hAnsiTheme="minorHAnsi" w:cs="Arial"/>
          <w:sz w:val="20"/>
          <w:szCs w:val="20"/>
        </w:rPr>
        <w:t xml:space="preserve"> 2018</w:t>
      </w:r>
      <w:r w:rsidR="00093637">
        <w:rPr>
          <w:rFonts w:asciiTheme="minorHAnsi" w:hAnsiTheme="minorHAnsi" w:cs="Arial"/>
          <w:sz w:val="20"/>
          <w:szCs w:val="20"/>
        </w:rPr>
        <w:t xml:space="preserve"> at 8.45 a.m.</w:t>
      </w:r>
    </w:p>
    <w:p w14:paraId="4328CF27" w14:textId="77777777" w:rsidR="00AC354B" w:rsidRPr="00CB63B2" w:rsidRDefault="00AC354B" w:rsidP="00AC354B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</w:p>
    <w:p w14:paraId="0F9FE41C" w14:textId="2251706D" w:rsidR="00AC354B" w:rsidRPr="00CB63B2" w:rsidRDefault="00AC354B" w:rsidP="00AC354B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  <w:r w:rsidRPr="00CB63B2">
        <w:rPr>
          <w:rFonts w:asciiTheme="minorHAnsi" w:hAnsiTheme="minorHAnsi" w:cs="Arial"/>
          <w:sz w:val="20"/>
          <w:szCs w:val="20"/>
        </w:rPr>
        <w:t>This year we are wor</w:t>
      </w:r>
      <w:r>
        <w:rPr>
          <w:rFonts w:asciiTheme="minorHAnsi" w:hAnsiTheme="minorHAnsi" w:cs="Arial"/>
          <w:sz w:val="20"/>
          <w:szCs w:val="20"/>
        </w:rPr>
        <w:t>king with Lafayette Photography and</w:t>
      </w:r>
      <w:r w:rsidRPr="00CB63B2">
        <w:rPr>
          <w:rFonts w:asciiTheme="minorHAnsi" w:hAnsiTheme="minorHAnsi" w:cs="Arial"/>
          <w:sz w:val="20"/>
          <w:szCs w:val="20"/>
        </w:rPr>
        <w:t xml:space="preserve"> we are thrilled to be able to bring this high quality school portrait photography service to you. As well as offering a great range of </w:t>
      </w:r>
      <w:r w:rsidRPr="00CB63B2">
        <w:rPr>
          <w:rFonts w:asciiTheme="minorHAnsi" w:hAnsiTheme="minorHAnsi" w:cs="Arial"/>
          <w:bCs/>
          <w:iCs/>
          <w:sz w:val="20"/>
          <w:szCs w:val="20"/>
        </w:rPr>
        <w:t>new packages, enlargements and photo-gifts</w:t>
      </w:r>
      <w:r w:rsidRPr="00CB63B2">
        <w:rPr>
          <w:rFonts w:asciiTheme="minorHAnsi" w:hAnsiTheme="minorHAnsi" w:cs="Arial"/>
          <w:iCs/>
          <w:sz w:val="20"/>
          <w:szCs w:val="20"/>
        </w:rPr>
        <w:t>,</w:t>
      </w:r>
      <w:r w:rsidRPr="00CB63B2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CB63B2">
        <w:rPr>
          <w:rFonts w:asciiTheme="minorHAnsi" w:hAnsiTheme="minorHAnsi" w:cs="Arial"/>
          <w:sz w:val="20"/>
          <w:szCs w:val="20"/>
        </w:rPr>
        <w:t>there are a few new features that will be</w:t>
      </w:r>
      <w:r w:rsidR="00093637">
        <w:rPr>
          <w:rFonts w:asciiTheme="minorHAnsi" w:hAnsiTheme="minorHAnsi" w:cs="Arial"/>
          <w:sz w:val="20"/>
          <w:szCs w:val="20"/>
        </w:rPr>
        <w:t>nefit both you and the school.</w:t>
      </w:r>
    </w:p>
    <w:p w14:paraId="03FED0F4" w14:textId="77777777" w:rsidR="00AC354B" w:rsidRPr="00CB63B2" w:rsidRDefault="00AC354B" w:rsidP="00AC354B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</w:p>
    <w:p w14:paraId="61A2DEC1" w14:textId="77777777" w:rsidR="00AC354B" w:rsidRPr="00CB63B2" w:rsidRDefault="00AC354B" w:rsidP="00AC354B">
      <w:pPr>
        <w:pStyle w:val="NoSpacing"/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CB63B2">
        <w:rPr>
          <w:rFonts w:asciiTheme="minorHAnsi" w:hAnsiTheme="minorHAnsi" w:cs="Arial"/>
          <w:sz w:val="20"/>
          <w:szCs w:val="20"/>
        </w:rPr>
        <w:t xml:space="preserve">You will receive your child’s </w:t>
      </w:r>
      <w:r w:rsidRPr="00CB63B2">
        <w:rPr>
          <w:rFonts w:asciiTheme="minorHAnsi" w:hAnsiTheme="minorHAnsi" w:cs="Arial"/>
          <w:bCs/>
          <w:iCs/>
          <w:sz w:val="20"/>
          <w:szCs w:val="20"/>
        </w:rPr>
        <w:t>proof</w:t>
      </w:r>
      <w:r w:rsidRPr="00CB63B2">
        <w:rPr>
          <w:rFonts w:asciiTheme="minorHAnsi" w:hAnsiTheme="minorHAnsi" w:cs="Arial"/>
          <w:sz w:val="20"/>
          <w:szCs w:val="20"/>
        </w:rPr>
        <w:t xml:space="preserve"> print </w:t>
      </w:r>
      <w:r w:rsidRPr="00CB63B2">
        <w:rPr>
          <w:rFonts w:asciiTheme="minorHAnsi" w:hAnsiTheme="minorHAnsi" w:cs="Arial"/>
          <w:bCs/>
          <w:iCs/>
          <w:sz w:val="20"/>
          <w:szCs w:val="20"/>
        </w:rPr>
        <w:t>on the day</w:t>
      </w:r>
    </w:p>
    <w:p w14:paraId="40488235" w14:textId="77777777" w:rsidR="00AC354B" w:rsidRPr="00CB63B2" w:rsidRDefault="00AC354B" w:rsidP="00AC354B">
      <w:pPr>
        <w:pStyle w:val="NoSpacing"/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CB63B2">
        <w:rPr>
          <w:rFonts w:asciiTheme="minorHAnsi" w:hAnsiTheme="minorHAnsi" w:cs="Arial"/>
          <w:b/>
          <w:i/>
          <w:sz w:val="20"/>
          <w:szCs w:val="20"/>
        </w:rPr>
        <w:t>Dual poses</w:t>
      </w:r>
      <w:r w:rsidRPr="00CB63B2">
        <w:rPr>
          <w:rFonts w:asciiTheme="minorHAnsi" w:hAnsiTheme="minorHAnsi" w:cs="Arial"/>
          <w:sz w:val="20"/>
          <w:szCs w:val="20"/>
        </w:rPr>
        <w:t xml:space="preserve"> so you have a choice of images to purchase</w:t>
      </w:r>
    </w:p>
    <w:p w14:paraId="38B7FAE7" w14:textId="77777777" w:rsidR="00AC354B" w:rsidRPr="00CB63B2" w:rsidRDefault="00AC354B" w:rsidP="00AC354B">
      <w:pPr>
        <w:pStyle w:val="NoSpacing"/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CB63B2">
        <w:rPr>
          <w:rFonts w:asciiTheme="minorHAnsi" w:hAnsiTheme="minorHAnsi" w:cs="Arial"/>
          <w:b/>
          <w:i/>
          <w:sz w:val="20"/>
          <w:szCs w:val="20"/>
        </w:rPr>
        <w:t>Statement pieces</w:t>
      </w:r>
      <w:r w:rsidRPr="00CB63B2">
        <w:rPr>
          <w:rFonts w:asciiTheme="minorHAnsi" w:hAnsiTheme="minorHAnsi" w:cs="Arial"/>
          <w:sz w:val="20"/>
          <w:szCs w:val="20"/>
        </w:rPr>
        <w:t xml:space="preserve"> including acrylic photo blocks, framed photographs and canvas wraps to name but a few</w:t>
      </w:r>
    </w:p>
    <w:p w14:paraId="05214CFC" w14:textId="77777777" w:rsidR="00AC354B" w:rsidRPr="00CB63B2" w:rsidRDefault="00AC354B" w:rsidP="00AC354B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</w:p>
    <w:p w14:paraId="69930396" w14:textId="77777777" w:rsidR="00AC354B" w:rsidRPr="00CB63B2" w:rsidRDefault="00AC354B" w:rsidP="00AC354B">
      <w:pPr>
        <w:pStyle w:val="NoSpacing"/>
        <w:jc w:val="both"/>
        <w:rPr>
          <w:rFonts w:asciiTheme="minorHAnsi" w:hAnsiTheme="minorHAnsi" w:cs="Arial"/>
          <w:b/>
          <w:sz w:val="20"/>
          <w:szCs w:val="20"/>
        </w:rPr>
      </w:pPr>
      <w:r w:rsidRPr="00CB63B2">
        <w:rPr>
          <w:rFonts w:asciiTheme="minorHAnsi" w:hAnsiTheme="minorHAnsi" w:cs="Arial"/>
          <w:b/>
          <w:sz w:val="20"/>
          <w:szCs w:val="20"/>
        </w:rPr>
        <w:t>You can place your order in one of the following 3 ways:</w:t>
      </w:r>
    </w:p>
    <w:p w14:paraId="47FD797E" w14:textId="77777777" w:rsidR="00AC354B" w:rsidRPr="00CB63B2" w:rsidRDefault="00AC354B" w:rsidP="00AC354B">
      <w:pPr>
        <w:pStyle w:val="NoSpacing"/>
        <w:jc w:val="both"/>
        <w:rPr>
          <w:rFonts w:asciiTheme="minorHAnsi" w:hAnsiTheme="minorHAnsi" w:cs="Arial"/>
          <w:b/>
          <w:sz w:val="20"/>
          <w:szCs w:val="20"/>
        </w:rPr>
      </w:pPr>
    </w:p>
    <w:p w14:paraId="622AB51B" w14:textId="77777777" w:rsidR="00AC354B" w:rsidRPr="00CB63B2" w:rsidRDefault="00AC354B" w:rsidP="00AC354B">
      <w:pPr>
        <w:pStyle w:val="NoSpacing"/>
        <w:numPr>
          <w:ilvl w:val="0"/>
          <w:numId w:val="2"/>
        </w:numPr>
        <w:jc w:val="both"/>
        <w:rPr>
          <w:rFonts w:asciiTheme="minorHAnsi" w:hAnsiTheme="minorHAnsi" w:cs="Arial"/>
          <w:sz w:val="20"/>
          <w:szCs w:val="20"/>
        </w:rPr>
      </w:pPr>
      <w:r w:rsidRPr="00CB63B2">
        <w:rPr>
          <w:rFonts w:asciiTheme="minorHAnsi" w:hAnsiTheme="minorHAnsi" w:cs="Arial"/>
          <w:sz w:val="20"/>
          <w:szCs w:val="20"/>
        </w:rPr>
        <w:t>Complete order form, enclose proof and exact payment, and return to school within time specified on proof card (Free P&amp;P)</w:t>
      </w:r>
    </w:p>
    <w:p w14:paraId="1B72C0F3" w14:textId="296DC642" w:rsidR="00AC354B" w:rsidRPr="00CB63B2" w:rsidRDefault="00AC354B" w:rsidP="00AC354B">
      <w:pPr>
        <w:pStyle w:val="NoSpacing"/>
        <w:numPr>
          <w:ilvl w:val="0"/>
          <w:numId w:val="2"/>
        </w:numPr>
        <w:jc w:val="both"/>
        <w:rPr>
          <w:rFonts w:asciiTheme="minorHAnsi" w:hAnsiTheme="minorHAnsi" w:cs="Arial"/>
          <w:sz w:val="20"/>
          <w:szCs w:val="20"/>
        </w:rPr>
      </w:pPr>
      <w:r w:rsidRPr="00CB63B2">
        <w:rPr>
          <w:rFonts w:asciiTheme="minorHAnsi" w:hAnsiTheme="minorHAnsi" w:cs="Arial"/>
          <w:sz w:val="20"/>
          <w:szCs w:val="20"/>
        </w:rPr>
        <w:t xml:space="preserve">Have your proof card ready and telephone our dedicated customer contact centre on </w:t>
      </w:r>
      <w:r w:rsidR="00B43D93" w:rsidRPr="00B43D93">
        <w:rPr>
          <w:rFonts w:asciiTheme="minorHAnsi" w:hAnsiTheme="minorHAnsi" w:cs="Arial"/>
          <w:sz w:val="20"/>
          <w:szCs w:val="20"/>
        </w:rPr>
        <w:t>03702 432 085</w:t>
      </w:r>
      <w:r w:rsidRPr="00CB63B2">
        <w:rPr>
          <w:rFonts w:asciiTheme="minorHAnsi" w:hAnsiTheme="minorHAnsi" w:cs="Arial"/>
          <w:sz w:val="20"/>
          <w:szCs w:val="20"/>
        </w:rPr>
        <w:t>, you will need to quote your proof card number and payment details to the operator</w:t>
      </w:r>
    </w:p>
    <w:p w14:paraId="1C60F296" w14:textId="77777777" w:rsidR="00AC354B" w:rsidRPr="00CB63B2" w:rsidRDefault="00AC354B" w:rsidP="00AC354B">
      <w:pPr>
        <w:pStyle w:val="NoSpacing"/>
        <w:numPr>
          <w:ilvl w:val="0"/>
          <w:numId w:val="2"/>
        </w:numPr>
        <w:jc w:val="both"/>
        <w:rPr>
          <w:rFonts w:asciiTheme="minorHAnsi" w:hAnsiTheme="minorHAnsi" w:cs="Arial"/>
          <w:sz w:val="20"/>
          <w:szCs w:val="20"/>
        </w:rPr>
      </w:pPr>
      <w:r w:rsidRPr="00CB63B2">
        <w:rPr>
          <w:rFonts w:asciiTheme="minorHAnsi" w:hAnsiTheme="minorHAnsi" w:cs="Arial"/>
          <w:sz w:val="20"/>
          <w:szCs w:val="20"/>
        </w:rPr>
        <w:t xml:space="preserve">Log on to our website </w:t>
      </w:r>
      <w:r w:rsidRPr="00CB63B2">
        <w:rPr>
          <w:rFonts w:asciiTheme="minorHAnsi" w:hAnsiTheme="minorHAnsi" w:cs="Arial"/>
          <w:b/>
          <w:color w:val="000000" w:themeColor="text1"/>
          <w:sz w:val="20"/>
          <w:szCs w:val="20"/>
        </w:rPr>
        <w:t>www.lafayettephotography.com</w:t>
      </w:r>
      <w:r w:rsidRPr="00CB63B2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Pr="00CB63B2">
        <w:rPr>
          <w:rFonts w:asciiTheme="minorHAnsi" w:hAnsiTheme="minorHAnsi" w:cs="Arial"/>
          <w:sz w:val="20"/>
          <w:szCs w:val="20"/>
        </w:rPr>
        <w:t>– select Schools photography and enter your URN (unique reference number) which is shown next to your chosen pose</w:t>
      </w:r>
    </w:p>
    <w:p w14:paraId="4E4722D5" w14:textId="77777777" w:rsidR="00AC354B" w:rsidRPr="00CB63B2" w:rsidRDefault="00AC354B" w:rsidP="00AC354B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</w:p>
    <w:p w14:paraId="1A102404" w14:textId="101FA4A2" w:rsidR="00AC354B" w:rsidRPr="00CB63B2" w:rsidRDefault="00B43D93" w:rsidP="00AC354B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* You will have 28</w:t>
      </w:r>
      <w:r w:rsidR="00AC354B" w:rsidRPr="00CB63B2">
        <w:rPr>
          <w:rFonts w:asciiTheme="minorHAnsi" w:hAnsiTheme="minorHAnsi" w:cs="Arial"/>
          <w:sz w:val="20"/>
          <w:szCs w:val="20"/>
        </w:rPr>
        <w:t xml:space="preserve"> days to qualify for the FREE DELIVERY of your order back to school from the date of the event.</w:t>
      </w:r>
    </w:p>
    <w:p w14:paraId="784270BC" w14:textId="77777777" w:rsidR="00AC354B" w:rsidRPr="00CB63B2" w:rsidRDefault="00AC354B" w:rsidP="00AC354B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  <w:r w:rsidRPr="00CB63B2">
        <w:rPr>
          <w:rFonts w:asciiTheme="minorHAnsi" w:hAnsiTheme="minorHAnsi" w:cs="Arial"/>
          <w:sz w:val="20"/>
          <w:szCs w:val="20"/>
        </w:rPr>
        <w:t>After this time you will still be able to order via our customer contact centre, or our website, completed orders will be despatched directly back to your home address (P&amp;P charges will apply)</w:t>
      </w:r>
    </w:p>
    <w:p w14:paraId="27EBE0D9" w14:textId="77777777" w:rsidR="00AC354B" w:rsidRPr="00CB63B2" w:rsidRDefault="00AC354B" w:rsidP="00AC354B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</w:p>
    <w:p w14:paraId="1F1DA4C0" w14:textId="77777777" w:rsidR="00AC354B" w:rsidRPr="00CB63B2" w:rsidRDefault="00AC354B" w:rsidP="00AC354B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  <w:r w:rsidRPr="00CB63B2">
        <w:rPr>
          <w:rFonts w:asciiTheme="minorHAnsi" w:hAnsiTheme="minorHAnsi" w:cs="Arial"/>
          <w:sz w:val="20"/>
          <w:szCs w:val="20"/>
        </w:rPr>
        <w:t>*We upload all images to our secure website for you to view before you purchase; you are only able to view your own child’s image using the unique reference number found on the proof card.</w:t>
      </w:r>
    </w:p>
    <w:p w14:paraId="4F460AE7" w14:textId="77777777" w:rsidR="00AC354B" w:rsidRPr="00CB63B2" w:rsidRDefault="00AC354B" w:rsidP="00AC354B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</w:p>
    <w:p w14:paraId="4D1D1FC0" w14:textId="29982E50" w:rsidR="00AC354B" w:rsidRPr="00CB63B2" w:rsidRDefault="00AC354B" w:rsidP="00AC354B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  <w:r w:rsidRPr="00CB63B2">
        <w:rPr>
          <w:rFonts w:asciiTheme="minorHAnsi" w:hAnsiTheme="minorHAnsi" w:cs="Arial"/>
          <w:sz w:val="20"/>
          <w:szCs w:val="20"/>
        </w:rPr>
        <w:t>Lafayette Photography who were founded in 1880, have f</w:t>
      </w:r>
      <w:r>
        <w:rPr>
          <w:rFonts w:asciiTheme="minorHAnsi" w:hAnsiTheme="minorHAnsi" w:cs="Arial"/>
          <w:sz w:val="20"/>
          <w:szCs w:val="20"/>
        </w:rPr>
        <w:t xml:space="preserve">riendly, fully experienced, </w:t>
      </w:r>
      <w:r w:rsidRPr="00CB63B2">
        <w:rPr>
          <w:rFonts w:asciiTheme="minorHAnsi" w:hAnsiTheme="minorHAnsi" w:cs="Arial"/>
          <w:sz w:val="20"/>
          <w:szCs w:val="20"/>
        </w:rPr>
        <w:t>DBS checked professional photographers</w:t>
      </w:r>
      <w:r>
        <w:rPr>
          <w:rFonts w:asciiTheme="minorHAnsi" w:hAnsiTheme="minorHAnsi" w:cs="Arial"/>
          <w:sz w:val="20"/>
          <w:szCs w:val="20"/>
        </w:rPr>
        <w:t>.</w:t>
      </w:r>
    </w:p>
    <w:p w14:paraId="7157EECD" w14:textId="77777777" w:rsidR="00AC354B" w:rsidRPr="00CB63B2" w:rsidRDefault="00AC354B" w:rsidP="00AC354B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</w:p>
    <w:p w14:paraId="55711772" w14:textId="77777777" w:rsidR="00AC354B" w:rsidRPr="00CB63B2" w:rsidRDefault="00AC354B" w:rsidP="00AC354B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  <w:r w:rsidRPr="00CB63B2">
        <w:rPr>
          <w:rFonts w:asciiTheme="minorHAnsi" w:hAnsiTheme="minorHAnsi" w:cs="Arial"/>
          <w:sz w:val="20"/>
          <w:szCs w:val="20"/>
        </w:rPr>
        <w:t>Kind regards</w:t>
      </w:r>
    </w:p>
    <w:p w14:paraId="6E9D5CAF" w14:textId="77777777" w:rsidR="00AC354B" w:rsidRPr="00CB63B2" w:rsidRDefault="00AC354B" w:rsidP="00AC354B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</w:p>
    <w:p w14:paraId="25F99179" w14:textId="77777777" w:rsidR="00AC354B" w:rsidRPr="00CB63B2" w:rsidRDefault="00AC354B" w:rsidP="00AC354B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  <w:r w:rsidRPr="00CB63B2">
        <w:rPr>
          <w:rFonts w:asciiTheme="minorHAnsi" w:hAnsiTheme="minorHAnsi" w:cs="Arial"/>
          <w:sz w:val="20"/>
          <w:szCs w:val="20"/>
        </w:rPr>
        <w:t>Mrs S Ford</w:t>
      </w:r>
    </w:p>
    <w:p w14:paraId="724E9802" w14:textId="77777777" w:rsidR="00AC354B" w:rsidRPr="00CB63B2" w:rsidRDefault="00AC354B" w:rsidP="00AC354B">
      <w:pPr>
        <w:pStyle w:val="NoSpacing"/>
        <w:rPr>
          <w:rFonts w:asciiTheme="minorHAnsi" w:hAnsiTheme="minorHAnsi" w:cs="Arial"/>
          <w:b/>
          <w:bCs/>
          <w:sz w:val="20"/>
          <w:szCs w:val="20"/>
        </w:rPr>
      </w:pPr>
      <w:r w:rsidRPr="00CB63B2">
        <w:rPr>
          <w:rFonts w:asciiTheme="minorHAnsi" w:hAnsiTheme="minorHAnsi" w:cs="Arial"/>
          <w:b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4C2A88C0" w14:textId="77777777" w:rsidR="00AC354B" w:rsidRPr="00CB63B2" w:rsidRDefault="00AC354B" w:rsidP="00AC354B">
      <w:pPr>
        <w:pStyle w:val="NoSpacing"/>
        <w:rPr>
          <w:rFonts w:asciiTheme="minorHAnsi" w:hAnsiTheme="minorHAnsi" w:cs="Arial"/>
          <w:sz w:val="20"/>
          <w:szCs w:val="20"/>
        </w:rPr>
      </w:pPr>
      <w:r w:rsidRPr="00CB63B2">
        <w:rPr>
          <w:rFonts w:asciiTheme="minorHAnsi" w:hAnsiTheme="minorHAnsi" w:cs="Arial"/>
          <w:b/>
          <w:sz w:val="20"/>
          <w:szCs w:val="20"/>
        </w:rPr>
        <w:t xml:space="preserve">***PLEASE ONLY COMPLETE THIS SLIP IF YOU </w:t>
      </w:r>
      <w:r w:rsidRPr="00CB63B2">
        <w:rPr>
          <w:rFonts w:asciiTheme="minorHAnsi" w:hAnsiTheme="minorHAnsi" w:cs="Arial"/>
          <w:b/>
          <w:sz w:val="20"/>
          <w:szCs w:val="20"/>
          <w:u w:val="single"/>
        </w:rPr>
        <w:t xml:space="preserve">DO NOT </w:t>
      </w:r>
      <w:r w:rsidRPr="00CB63B2">
        <w:rPr>
          <w:rFonts w:asciiTheme="minorHAnsi" w:hAnsiTheme="minorHAnsi" w:cs="Arial"/>
          <w:b/>
          <w:sz w:val="20"/>
          <w:szCs w:val="20"/>
        </w:rPr>
        <w:t>WISH FOR YOUR CHILD’S PORTRAIT TO BE UPLOADED TO OUR SECURE WEBSITE***</w:t>
      </w:r>
    </w:p>
    <w:p w14:paraId="16CD09B1" w14:textId="77777777" w:rsidR="00AC354B" w:rsidRPr="00CB63B2" w:rsidRDefault="00AC354B" w:rsidP="00AC354B">
      <w:pPr>
        <w:pStyle w:val="NoSpacing"/>
        <w:rPr>
          <w:rFonts w:asciiTheme="minorHAnsi" w:hAnsiTheme="minorHAnsi" w:cs="Arial"/>
          <w:sz w:val="20"/>
          <w:szCs w:val="20"/>
        </w:rPr>
      </w:pPr>
    </w:p>
    <w:p w14:paraId="52F979E8" w14:textId="77777777" w:rsidR="00AC354B" w:rsidRPr="00CB63B2" w:rsidRDefault="00AC354B" w:rsidP="00AC354B">
      <w:pPr>
        <w:pStyle w:val="NoSpacing"/>
        <w:rPr>
          <w:rFonts w:asciiTheme="minorHAnsi" w:hAnsiTheme="minorHAnsi" w:cs="Arial"/>
          <w:sz w:val="20"/>
          <w:szCs w:val="20"/>
        </w:rPr>
      </w:pPr>
      <w:r w:rsidRPr="00CB63B2">
        <w:rPr>
          <w:rFonts w:asciiTheme="minorHAnsi" w:hAnsiTheme="minorHAnsi" w:cs="Arial"/>
          <w:sz w:val="20"/>
          <w:szCs w:val="20"/>
        </w:rPr>
        <w:t>School Name:</w:t>
      </w:r>
      <w:r w:rsidRPr="00CB63B2">
        <w:rPr>
          <w:rFonts w:asciiTheme="minorHAnsi" w:hAnsiTheme="minorHAnsi" w:cs="Arial"/>
          <w:sz w:val="20"/>
          <w:szCs w:val="20"/>
        </w:rPr>
        <w:tab/>
        <w:t>………………………………….</w:t>
      </w:r>
      <w:r w:rsidRPr="00CB63B2">
        <w:rPr>
          <w:rFonts w:asciiTheme="minorHAnsi" w:hAnsiTheme="minorHAnsi" w:cs="Arial"/>
          <w:sz w:val="20"/>
          <w:szCs w:val="20"/>
        </w:rPr>
        <w:tab/>
        <w:t xml:space="preserve">Child’s Name: </w:t>
      </w:r>
      <w:r w:rsidRPr="00CB63B2">
        <w:rPr>
          <w:rFonts w:asciiTheme="minorHAnsi" w:hAnsiTheme="minorHAnsi" w:cs="Arial"/>
          <w:sz w:val="20"/>
          <w:szCs w:val="20"/>
        </w:rPr>
        <w:tab/>
        <w:t>………………………………….</w:t>
      </w:r>
    </w:p>
    <w:p w14:paraId="47C6925F" w14:textId="77777777" w:rsidR="00AC354B" w:rsidRPr="00CB63B2" w:rsidRDefault="00AC354B" w:rsidP="00AC354B">
      <w:pPr>
        <w:pStyle w:val="NoSpacing"/>
        <w:rPr>
          <w:rFonts w:asciiTheme="minorHAnsi" w:hAnsiTheme="minorHAnsi" w:cs="Arial"/>
          <w:sz w:val="20"/>
          <w:szCs w:val="20"/>
        </w:rPr>
      </w:pPr>
    </w:p>
    <w:p w14:paraId="27EA1F3B" w14:textId="77777777" w:rsidR="00AC354B" w:rsidRPr="00CB63B2" w:rsidRDefault="00AC354B" w:rsidP="00AC354B">
      <w:pPr>
        <w:pStyle w:val="NoSpacing"/>
        <w:rPr>
          <w:rFonts w:asciiTheme="minorHAnsi" w:hAnsiTheme="minorHAnsi" w:cs="Arial"/>
          <w:sz w:val="20"/>
          <w:szCs w:val="20"/>
        </w:rPr>
      </w:pPr>
      <w:r w:rsidRPr="00CB63B2">
        <w:rPr>
          <w:rFonts w:asciiTheme="minorHAnsi" w:hAnsiTheme="minorHAnsi" w:cs="Arial"/>
          <w:sz w:val="20"/>
          <w:szCs w:val="20"/>
        </w:rPr>
        <w:t>Child’s Class:</w:t>
      </w:r>
      <w:r w:rsidRPr="00CB63B2">
        <w:rPr>
          <w:rFonts w:asciiTheme="minorHAnsi" w:hAnsiTheme="minorHAnsi" w:cs="Arial"/>
          <w:sz w:val="20"/>
          <w:szCs w:val="20"/>
        </w:rPr>
        <w:tab/>
        <w:t>………………………………….</w:t>
      </w:r>
    </w:p>
    <w:p w14:paraId="5BBCD04E" w14:textId="77777777" w:rsidR="00AC354B" w:rsidRPr="00CB63B2" w:rsidRDefault="00AC354B" w:rsidP="00AC354B">
      <w:pPr>
        <w:pStyle w:val="NoSpacing"/>
        <w:rPr>
          <w:rFonts w:asciiTheme="minorHAnsi" w:hAnsiTheme="minorHAnsi" w:cs="Arial"/>
          <w:sz w:val="20"/>
          <w:szCs w:val="20"/>
        </w:rPr>
      </w:pPr>
    </w:p>
    <w:p w14:paraId="7590312D" w14:textId="77777777" w:rsidR="00AC354B" w:rsidRPr="00CB63B2" w:rsidRDefault="00AC354B" w:rsidP="00AC354B">
      <w:pPr>
        <w:pStyle w:val="NoSpacing"/>
        <w:rPr>
          <w:rFonts w:asciiTheme="minorHAnsi" w:hAnsiTheme="minorHAnsi" w:cs="Arial"/>
          <w:sz w:val="20"/>
          <w:szCs w:val="20"/>
        </w:rPr>
      </w:pPr>
      <w:r w:rsidRPr="00CB63B2">
        <w:rPr>
          <w:rFonts w:asciiTheme="minorHAnsi" w:hAnsiTheme="minorHAnsi" w:cs="Arial"/>
          <w:sz w:val="20"/>
          <w:szCs w:val="20"/>
        </w:rPr>
        <w:t xml:space="preserve">I/We </w:t>
      </w:r>
      <w:r w:rsidRPr="00CB63B2">
        <w:rPr>
          <w:rFonts w:asciiTheme="minorHAnsi" w:hAnsiTheme="minorHAnsi" w:cs="Arial"/>
          <w:b/>
          <w:sz w:val="20"/>
          <w:szCs w:val="20"/>
          <w:u w:val="single"/>
        </w:rPr>
        <w:t>DO NOT</w:t>
      </w:r>
      <w:r w:rsidRPr="00CB63B2">
        <w:rPr>
          <w:rFonts w:asciiTheme="minorHAnsi" w:hAnsiTheme="minorHAnsi" w:cs="Arial"/>
          <w:sz w:val="20"/>
          <w:szCs w:val="20"/>
        </w:rPr>
        <w:t xml:space="preserve"> wish to view our child’s portrait on the secure Lafayette Photography web site.</w:t>
      </w:r>
    </w:p>
    <w:p w14:paraId="37BB7A51" w14:textId="77777777" w:rsidR="00AC354B" w:rsidRPr="00CB63B2" w:rsidRDefault="00AC354B" w:rsidP="00AC354B">
      <w:pPr>
        <w:pStyle w:val="NoSpacing"/>
        <w:rPr>
          <w:rFonts w:asciiTheme="minorHAnsi" w:hAnsiTheme="minorHAnsi" w:cs="Arial"/>
          <w:sz w:val="20"/>
          <w:szCs w:val="20"/>
        </w:rPr>
      </w:pPr>
    </w:p>
    <w:p w14:paraId="2288989F" w14:textId="5A0EF499" w:rsidR="00AF78F0" w:rsidRPr="00AC354B" w:rsidRDefault="00AC354B" w:rsidP="001F1D0D">
      <w:pPr>
        <w:rPr>
          <w:rFonts w:asciiTheme="minorHAnsi" w:hAnsiTheme="minorHAnsi"/>
          <w:sz w:val="20"/>
          <w:szCs w:val="20"/>
        </w:rPr>
      </w:pPr>
      <w:r w:rsidRPr="00CB63B2">
        <w:rPr>
          <w:rFonts w:asciiTheme="minorHAnsi" w:hAnsiTheme="minorHAnsi" w:cs="Arial"/>
          <w:sz w:val="20"/>
          <w:szCs w:val="20"/>
        </w:rPr>
        <w:t xml:space="preserve">Signed: </w:t>
      </w:r>
      <w:r w:rsidRPr="00CB63B2">
        <w:rPr>
          <w:rFonts w:asciiTheme="minorHAnsi" w:hAnsiTheme="minorHAnsi" w:cs="Arial"/>
          <w:sz w:val="20"/>
          <w:szCs w:val="20"/>
        </w:rPr>
        <w:tab/>
        <w:t>………………………………….</w:t>
      </w:r>
      <w:r w:rsidRPr="00CB63B2">
        <w:rPr>
          <w:rFonts w:asciiTheme="minorHAnsi" w:hAnsiTheme="minorHAnsi" w:cs="Arial"/>
          <w:sz w:val="20"/>
          <w:szCs w:val="20"/>
        </w:rPr>
        <w:tab/>
        <w:t>Parent/Guardian</w:t>
      </w:r>
    </w:p>
    <w:sectPr w:rsidR="00AF78F0" w:rsidRPr="00AC354B" w:rsidSect="00EC6315">
      <w:headerReference w:type="first" r:id="rId8"/>
      <w:footerReference w:type="first" r:id="rId9"/>
      <w:type w:val="continuous"/>
      <w:pgSz w:w="11899" w:h="16838"/>
      <w:pgMar w:top="3357" w:right="1440" w:bottom="1440" w:left="144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D3B2A" w14:textId="77777777" w:rsidR="00E27EAF" w:rsidRDefault="00E27EAF">
      <w:r>
        <w:separator/>
      </w:r>
    </w:p>
  </w:endnote>
  <w:endnote w:type="continuationSeparator" w:id="0">
    <w:p w14:paraId="029DEE4B" w14:textId="77777777" w:rsidR="00E27EAF" w:rsidRDefault="00E2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charset w:val="CC"/>
    <w:family w:val="auto"/>
    <w:pitch w:val="variable"/>
    <w:sig w:usb0="00000201" w:usb1="00000000" w:usb2="00000000" w:usb3="00000000" w:csb0="00000004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Pro-Light">
    <w:charset w:val="00"/>
    <w:family w:val="auto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2DD2D" w14:textId="79A8C0A5" w:rsidR="00EC6315" w:rsidRDefault="00EC6315" w:rsidP="00EC6315">
    <w:pPr>
      <w:rPr>
        <w:rFonts w:asciiTheme="minorHAnsi" w:hAnsiTheme="minorHAnsi" w:cs="MyriadPro-Light"/>
        <w:b/>
        <w:color w:val="002060"/>
        <w:sz w:val="20"/>
        <w:szCs w:val="18"/>
        <w:lang w:val="en-GB"/>
      </w:rPr>
    </w:pPr>
  </w:p>
  <w:p w14:paraId="704BEBE6" w14:textId="59F36AC8" w:rsidR="00EC6315" w:rsidRDefault="00BE7DE8" w:rsidP="00EC6315">
    <w:pPr>
      <w:rPr>
        <w:rFonts w:asciiTheme="minorHAnsi" w:hAnsiTheme="minorHAnsi" w:cs="MyriadPro-Light"/>
        <w:b/>
        <w:color w:val="002060"/>
        <w:sz w:val="20"/>
        <w:szCs w:val="18"/>
        <w:lang w:val="en-GB"/>
      </w:rPr>
    </w:pPr>
    <w:r w:rsidRPr="00665B3C">
      <w:rPr>
        <w:rFonts w:asciiTheme="minorHAnsi" w:hAnsiTheme="minorHAnsi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603A2926" wp14:editId="0B047C4F">
              <wp:simplePos x="0" y="0"/>
              <wp:positionH relativeFrom="margin">
                <wp:align>left</wp:align>
              </wp:positionH>
              <wp:positionV relativeFrom="paragraph">
                <wp:posOffset>34925</wp:posOffset>
              </wp:positionV>
              <wp:extent cx="568642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6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A9EEDE" id="Straight Connector 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75pt" to="447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" strokecolor="#5b9bd5 [3204]" strokeweight=".5pt">
              <v:stroke joinstyle="miter"/>
              <w10:wrap anchorx="margin"/>
            </v:line>
          </w:pict>
        </mc:Fallback>
      </mc:AlternateContent>
    </w:r>
  </w:p>
  <w:p w14:paraId="2E71FF5E" w14:textId="0F1A223E" w:rsidR="00EC6315" w:rsidRPr="00665B3C" w:rsidRDefault="00EC6315" w:rsidP="00EC6315">
    <w:pPr>
      <w:rPr>
        <w:rFonts w:asciiTheme="minorHAnsi" w:hAnsiTheme="minorHAnsi" w:cs="MyriadPro-Light"/>
        <w:b/>
        <w:color w:val="002060"/>
        <w:sz w:val="20"/>
        <w:szCs w:val="18"/>
        <w:lang w:val="en-GB"/>
      </w:rPr>
    </w:pPr>
    <w:r w:rsidRPr="00665B3C">
      <w:rPr>
        <w:rFonts w:asciiTheme="minorHAnsi" w:hAnsiTheme="minorHAnsi" w:cs="MyriadPro-Light"/>
        <w:b/>
        <w:color w:val="002060"/>
        <w:sz w:val="20"/>
        <w:szCs w:val="18"/>
        <w:lang w:val="en-GB"/>
      </w:rPr>
      <w:t xml:space="preserve">Principal: Mr D Watts </w:t>
    </w:r>
    <w:proofErr w:type="spellStart"/>
    <w:r w:rsidRPr="00665B3C">
      <w:rPr>
        <w:rFonts w:asciiTheme="minorHAnsi" w:hAnsiTheme="minorHAnsi" w:cs="MyriadPro-Light"/>
        <w:b/>
        <w:color w:val="002060"/>
        <w:sz w:val="20"/>
        <w:szCs w:val="18"/>
        <w:lang w:val="en-GB"/>
      </w:rPr>
      <w:t>B.Ed</w:t>
    </w:r>
    <w:proofErr w:type="spellEnd"/>
    <w:r w:rsidRPr="00665B3C">
      <w:rPr>
        <w:rFonts w:asciiTheme="minorHAnsi" w:hAnsiTheme="minorHAnsi" w:cs="MyriadPro-Light"/>
        <w:b/>
        <w:color w:val="002060"/>
        <w:sz w:val="20"/>
        <w:szCs w:val="18"/>
        <w:lang w:val="en-GB"/>
      </w:rPr>
      <w:t xml:space="preserve"> MA</w:t>
    </w:r>
  </w:p>
  <w:p w14:paraId="665E7371" w14:textId="77777777" w:rsidR="00EC6315" w:rsidRPr="00665B3C" w:rsidRDefault="00EC6315" w:rsidP="00EC6315">
    <w:pPr>
      <w:rPr>
        <w:rFonts w:asciiTheme="minorHAnsi" w:hAnsiTheme="minorHAnsi" w:cs="MyriadPro-Light"/>
        <w:color w:val="1D1B11"/>
        <w:sz w:val="20"/>
        <w:szCs w:val="18"/>
        <w:lang w:val="en-GB"/>
      </w:rPr>
    </w:pPr>
    <w:r w:rsidRPr="00665B3C">
      <w:rPr>
        <w:rFonts w:asciiTheme="minorHAnsi" w:hAnsiTheme="minorHAnsi" w:cs="MyriadPro-Light"/>
        <w:color w:val="1D1B11"/>
        <w:sz w:val="20"/>
        <w:szCs w:val="18"/>
        <w:lang w:val="en-GB"/>
      </w:rPr>
      <w:t xml:space="preserve">The Queen Elizabeth Academy, Witherley Road, Atherstone, Warwickshire, CV9 1LZ </w:t>
    </w:r>
  </w:p>
  <w:p w14:paraId="507F9C07" w14:textId="6739810F" w:rsidR="00EC6315" w:rsidRPr="00665B3C" w:rsidRDefault="00EC6315" w:rsidP="00EC6315">
    <w:pPr>
      <w:rPr>
        <w:rFonts w:asciiTheme="minorHAnsi" w:hAnsiTheme="minorHAnsi" w:cs="MyriadPro-Light"/>
        <w:color w:val="1D1B11"/>
        <w:sz w:val="20"/>
        <w:szCs w:val="18"/>
        <w:lang w:val="en-GB"/>
      </w:rPr>
    </w:pPr>
    <w:r w:rsidRPr="00665B3C">
      <w:rPr>
        <w:rFonts w:asciiTheme="minorHAnsi" w:hAnsiTheme="minorHAnsi" w:cs="MyriadPro-Light"/>
        <w:b/>
        <w:color w:val="1D1B11"/>
        <w:sz w:val="20"/>
        <w:szCs w:val="18"/>
        <w:lang w:val="en-GB"/>
      </w:rPr>
      <w:t>T:</w:t>
    </w:r>
    <w:r w:rsidR="00563037">
      <w:rPr>
        <w:rFonts w:asciiTheme="minorHAnsi" w:hAnsiTheme="minorHAnsi" w:cs="MyriadPro-Light"/>
        <w:color w:val="1D1B11"/>
        <w:sz w:val="20"/>
        <w:szCs w:val="18"/>
        <w:lang w:val="en-GB"/>
      </w:rPr>
      <w:t xml:space="preserve"> 01827 712477      </w:t>
    </w:r>
    <w:r w:rsidRPr="00665B3C">
      <w:rPr>
        <w:rFonts w:asciiTheme="minorHAnsi" w:hAnsiTheme="minorHAnsi" w:cs="MyriadPro-Light"/>
        <w:b/>
        <w:color w:val="1D1B11"/>
        <w:sz w:val="20"/>
        <w:szCs w:val="18"/>
        <w:lang w:val="en-GB"/>
      </w:rPr>
      <w:t>E</w:t>
    </w:r>
    <w:r w:rsidRPr="00563037">
      <w:rPr>
        <w:rFonts w:asciiTheme="minorHAnsi" w:hAnsiTheme="minorHAnsi" w:cs="MyriadPro-Light"/>
        <w:b/>
        <w:color w:val="000000" w:themeColor="text1"/>
        <w:sz w:val="20"/>
        <w:szCs w:val="18"/>
        <w:lang w:val="en-GB"/>
      </w:rPr>
      <w:t>:</w:t>
    </w:r>
    <w:r w:rsidR="00563037" w:rsidRPr="00563037">
      <w:rPr>
        <w:rFonts w:asciiTheme="minorHAnsi" w:hAnsiTheme="minorHAnsi" w:cs="MyriadPro-Light"/>
        <w:color w:val="000000" w:themeColor="text1"/>
        <w:sz w:val="20"/>
        <w:szCs w:val="18"/>
        <w:lang w:val="en-GB"/>
      </w:rPr>
      <w:t xml:space="preserve"> </w:t>
    </w:r>
    <w:hyperlink r:id="rId1" w:history="1">
      <w:r w:rsidR="00563037" w:rsidRPr="00563037">
        <w:rPr>
          <w:rStyle w:val="Hyperlink"/>
          <w:rFonts w:asciiTheme="minorHAnsi" w:hAnsiTheme="minorHAnsi" w:cs="MyriadPro-Light"/>
          <w:color w:val="000000" w:themeColor="text1"/>
          <w:sz w:val="20"/>
          <w:szCs w:val="18"/>
          <w:u w:val="none"/>
          <w:lang w:val="en-GB"/>
        </w:rPr>
        <w:t>info@tqea.attrust.org.uk</w:t>
      </w:r>
    </w:hyperlink>
    <w:r w:rsidR="00563037">
      <w:rPr>
        <w:rFonts w:asciiTheme="minorHAnsi" w:hAnsiTheme="minorHAnsi" w:cs="MyriadPro-Light"/>
        <w:color w:val="1D1B11"/>
        <w:sz w:val="20"/>
        <w:szCs w:val="18"/>
        <w:lang w:val="en-GB"/>
      </w:rPr>
      <w:t xml:space="preserve">      </w:t>
    </w:r>
    <w:r w:rsidRPr="00665B3C">
      <w:rPr>
        <w:rFonts w:asciiTheme="minorHAnsi" w:hAnsiTheme="minorHAnsi" w:cs="MyriadPro-Light"/>
        <w:b/>
        <w:color w:val="1D1B11"/>
        <w:sz w:val="20"/>
        <w:szCs w:val="18"/>
        <w:lang w:val="en-GB"/>
      </w:rPr>
      <w:t>W:</w:t>
    </w:r>
    <w:r w:rsidRPr="00665B3C">
      <w:rPr>
        <w:rFonts w:asciiTheme="minorHAnsi" w:hAnsiTheme="minorHAnsi" w:cs="MyriadPro-Light"/>
        <w:color w:val="1D1B11"/>
        <w:sz w:val="20"/>
        <w:szCs w:val="18"/>
        <w:lang w:val="en-GB"/>
      </w:rPr>
      <w:t xml:space="preserve"> www.tqea.attrust.org.uk</w:t>
    </w:r>
  </w:p>
  <w:p w14:paraId="6223A674" w14:textId="4F5B4A64" w:rsidR="00FA2D2E" w:rsidRPr="00665B3C" w:rsidRDefault="00FA2D2E" w:rsidP="00EC6315">
    <w:pPr>
      <w:pStyle w:val="Footer"/>
      <w:ind w:right="-1325"/>
      <w:rPr>
        <w:rFonts w:asciiTheme="minorHAnsi" w:hAnsiTheme="minorHAnsi"/>
      </w:rPr>
    </w:pPr>
  </w:p>
  <w:p w14:paraId="0CB59BF7" w14:textId="1EBEFF29" w:rsidR="00AF78F0" w:rsidRPr="00665B3C" w:rsidRDefault="007B766F">
    <w:pPr>
      <w:pStyle w:val="Footer"/>
      <w:rPr>
        <w:rFonts w:asciiTheme="minorHAnsi" w:hAnsiTheme="minorHAnsi"/>
      </w:rPr>
    </w:pPr>
    <w:r w:rsidRPr="00665B3C">
      <w:rPr>
        <w:rFonts w:asciiTheme="minorHAnsi" w:hAnsiTheme="minorHAnsi"/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562A9CB1" wp14:editId="3BCA11E9">
          <wp:simplePos x="0" y="0"/>
          <wp:positionH relativeFrom="column">
            <wp:posOffset>1137920</wp:posOffset>
          </wp:positionH>
          <wp:positionV relativeFrom="paragraph">
            <wp:posOffset>5688965</wp:posOffset>
          </wp:positionV>
          <wp:extent cx="1270000" cy="1097280"/>
          <wp:effectExtent l="0" t="0" r="0" b="0"/>
          <wp:wrapNone/>
          <wp:docPr id="11" name="Picture 11" descr="jumping child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jumping childr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08ADE" w14:textId="77777777" w:rsidR="00E27EAF" w:rsidRDefault="00E27EAF">
      <w:r>
        <w:separator/>
      </w:r>
    </w:p>
  </w:footnote>
  <w:footnote w:type="continuationSeparator" w:id="0">
    <w:p w14:paraId="50F3EB33" w14:textId="77777777" w:rsidR="00E27EAF" w:rsidRDefault="00E27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ACC64" w14:textId="180F3574" w:rsidR="00AF78F0" w:rsidRDefault="00187390" w:rsidP="00AF78F0">
    <w:pPr>
      <w:pStyle w:val="Header"/>
      <w:tabs>
        <w:tab w:val="left" w:pos="3828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9723E94" wp14:editId="4045A678">
              <wp:simplePos x="0" y="0"/>
              <wp:positionH relativeFrom="column">
                <wp:posOffset>4356158</wp:posOffset>
              </wp:positionH>
              <wp:positionV relativeFrom="paragraph">
                <wp:posOffset>1223183</wp:posOffset>
              </wp:positionV>
              <wp:extent cx="2057400" cy="312593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3125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3CB777" w14:textId="139BE6AC" w:rsidR="007B766F" w:rsidRPr="00187390" w:rsidRDefault="00187390" w:rsidP="00187390">
                          <w:pPr>
                            <w:jc w:val="center"/>
                            <w:rPr>
                              <w:rFonts w:ascii="Georgia" w:hAnsi="Georgia"/>
                              <w:color w:val="361F3E"/>
                              <w:sz w:val="22"/>
                              <w:szCs w:val="22"/>
                            </w:rPr>
                          </w:pPr>
                          <w:r w:rsidRPr="00187390">
                            <w:rPr>
                              <w:rFonts w:ascii="Georgia" w:hAnsi="Georgia"/>
                              <w:color w:val="361F3E"/>
                              <w:sz w:val="22"/>
                              <w:szCs w:val="22"/>
                            </w:rPr>
                            <w:t>“We Can and We Will”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723E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3pt;margin-top:96.3pt;width:162pt;height:24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" filled="f" stroked="f">
              <v:textbox>
                <w:txbxContent>
                  <w:p w14:paraId="793CB777" w14:textId="139BE6AC" w:rsidR="007B766F" w:rsidRPr="00187390" w:rsidRDefault="00187390" w:rsidP="00187390">
                    <w:pPr>
                      <w:jc w:val="center"/>
                      <w:rPr>
                        <w:rFonts w:ascii="Georgia" w:hAnsi="Georgia"/>
                        <w:color w:val="361F3E"/>
                        <w:sz w:val="22"/>
                        <w:szCs w:val="22"/>
                      </w:rPr>
                    </w:pPr>
                    <w:r w:rsidRPr="00187390">
                      <w:rPr>
                        <w:rFonts w:ascii="Georgia" w:hAnsi="Georgia"/>
                        <w:color w:val="361F3E"/>
                        <w:sz w:val="22"/>
                        <w:szCs w:val="22"/>
                      </w:rPr>
                      <w:t>“We Can and We Will”</w:t>
                    </w:r>
                  </w:p>
                </w:txbxContent>
              </v:textbox>
            </v:shape>
          </w:pict>
        </mc:Fallback>
      </mc:AlternateContent>
    </w:r>
    <w:r w:rsidR="00166357">
      <w:rPr>
        <w:noProof/>
        <w:lang w:val="en-GB" w:eastAsia="en-GB"/>
      </w:rPr>
      <w:drawing>
        <wp:anchor distT="0" distB="0" distL="114300" distR="114300" simplePos="0" relativeHeight="251665920" behindDoc="1" locked="0" layoutInCell="1" allowOverlap="1" wp14:anchorId="279AF2F7" wp14:editId="1A82654E">
          <wp:simplePos x="0" y="0"/>
          <wp:positionH relativeFrom="column">
            <wp:posOffset>4585334</wp:posOffset>
          </wp:positionH>
          <wp:positionV relativeFrom="paragraph">
            <wp:posOffset>-89997</wp:posOffset>
          </wp:positionV>
          <wp:extent cx="1560657" cy="1292977"/>
          <wp:effectExtent l="0" t="0" r="0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EA-Logo RGB 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524" cy="13094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0761"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 wp14:anchorId="6D070D3A" wp14:editId="680B77CA">
          <wp:simplePos x="0" y="0"/>
          <wp:positionH relativeFrom="column">
            <wp:posOffset>-457798</wp:posOffset>
          </wp:positionH>
          <wp:positionV relativeFrom="paragraph">
            <wp:posOffset>-19685</wp:posOffset>
          </wp:positionV>
          <wp:extent cx="2514600" cy="966470"/>
          <wp:effectExtent l="0" t="0" r="0" b="0"/>
          <wp:wrapTight wrapText="bothSides">
            <wp:wrapPolygon edited="0">
              <wp:start x="0" y="0"/>
              <wp:lineTo x="0" y="21004"/>
              <wp:lineTo x="21382" y="21004"/>
              <wp:lineTo x="21382" y="0"/>
              <wp:lineTo x="0" y="0"/>
            </wp:wrapPolygon>
          </wp:wrapTight>
          <wp:docPr id="10" name="Picture 10" descr="ATT Logo Secondary Academy RGB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ATT Logo Secondary Academy RGB 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6037F"/>
    <w:multiLevelType w:val="hybridMultilevel"/>
    <w:tmpl w:val="98A44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E146A"/>
    <w:multiLevelType w:val="hybridMultilevel"/>
    <w:tmpl w:val="B932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34817">
      <o:colormru v:ext="edit" colors="#e00424,#e0c9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F5"/>
    <w:rsid w:val="00082CDE"/>
    <w:rsid w:val="00093637"/>
    <w:rsid w:val="00143C01"/>
    <w:rsid w:val="00145FE8"/>
    <w:rsid w:val="00164947"/>
    <w:rsid w:val="00166357"/>
    <w:rsid w:val="00187390"/>
    <w:rsid w:val="001F1D0D"/>
    <w:rsid w:val="003B1F04"/>
    <w:rsid w:val="003F7788"/>
    <w:rsid w:val="0043201F"/>
    <w:rsid w:val="004C0CFE"/>
    <w:rsid w:val="004E07D5"/>
    <w:rsid w:val="00514A76"/>
    <w:rsid w:val="00563037"/>
    <w:rsid w:val="00597485"/>
    <w:rsid w:val="006240C5"/>
    <w:rsid w:val="00665B3C"/>
    <w:rsid w:val="007028F5"/>
    <w:rsid w:val="0076361E"/>
    <w:rsid w:val="0078764B"/>
    <w:rsid w:val="007B766F"/>
    <w:rsid w:val="00897340"/>
    <w:rsid w:val="008F7006"/>
    <w:rsid w:val="00944E62"/>
    <w:rsid w:val="00A326A2"/>
    <w:rsid w:val="00AC354B"/>
    <w:rsid w:val="00AF78F0"/>
    <w:rsid w:val="00B43D93"/>
    <w:rsid w:val="00BE7DE8"/>
    <w:rsid w:val="00D71EE5"/>
    <w:rsid w:val="00DB13D1"/>
    <w:rsid w:val="00E27EAF"/>
    <w:rsid w:val="00EC6315"/>
    <w:rsid w:val="00EE0761"/>
    <w:rsid w:val="00F13772"/>
    <w:rsid w:val="00F2752E"/>
    <w:rsid w:val="00FA2D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o:colormru v:ext="edit" colors="#e00424,#e0c930"/>
    </o:shapedefaults>
    <o:shapelayout v:ext="edit">
      <o:idmap v:ext="edit" data="1"/>
    </o:shapelayout>
  </w:shapeDefaults>
  <w:decimalSymbol w:val="."/>
  <w:listSeparator w:val=","/>
  <w14:docId w14:val="2DA9EFAF"/>
  <w14:defaultImageDpi w14:val="32767"/>
  <w15:docId w15:val="{68D373A3-E20C-4A61-BF6E-36816A77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8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28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28F5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rsid w:val="007028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028F5"/>
    <w:rPr>
      <w:rFonts w:ascii="Cambria" w:eastAsia="Cambria" w:hAnsi="Cambria" w:cs="Times New Roman"/>
    </w:rPr>
  </w:style>
  <w:style w:type="paragraph" w:customStyle="1" w:styleId="BasicParagraph">
    <w:name w:val="[Basic Paragraph]"/>
    <w:basedOn w:val="Normal"/>
    <w:uiPriority w:val="99"/>
    <w:rsid w:val="007028F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styleId="Hyperlink">
    <w:name w:val="Hyperlink"/>
    <w:basedOn w:val="DefaultParagraphFont"/>
    <w:rsid w:val="007B1180"/>
    <w:rPr>
      <w:color w:val="0000FF"/>
      <w:u w:val="single"/>
    </w:rPr>
  </w:style>
  <w:style w:type="character" w:styleId="FollowedHyperlink">
    <w:name w:val="FollowedHyperlink"/>
    <w:basedOn w:val="DefaultParagraphFont"/>
    <w:rsid w:val="008D60D4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C6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631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C354B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info@tqea.attrust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F1D5B4-2513-43FF-A07C-59A0FDEB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2174</CharactersWithSpaces>
  <SharedDoc>false</SharedDoc>
  <HLinks>
    <vt:vector size="18" baseType="variant">
      <vt:variant>
        <vt:i4>5439490</vt:i4>
      </vt:variant>
      <vt:variant>
        <vt:i4>-1</vt:i4>
      </vt:variant>
      <vt:variant>
        <vt:i4>2089</vt:i4>
      </vt:variant>
      <vt:variant>
        <vt:i4>1</vt:i4>
      </vt:variant>
      <vt:variant>
        <vt:lpwstr>jumping children</vt:lpwstr>
      </vt:variant>
      <vt:variant>
        <vt:lpwstr/>
      </vt:variant>
      <vt:variant>
        <vt:i4>2883634</vt:i4>
      </vt:variant>
      <vt:variant>
        <vt:i4>-1</vt:i4>
      </vt:variant>
      <vt:variant>
        <vt:i4>2109</vt:i4>
      </vt:variant>
      <vt:variant>
        <vt:i4>1</vt:i4>
      </vt:variant>
      <vt:variant>
        <vt:lpwstr>Pool Hayes Academy Logo RGB 300dpi</vt:lpwstr>
      </vt:variant>
      <vt:variant>
        <vt:lpwstr/>
      </vt:variant>
      <vt:variant>
        <vt:i4>5046322</vt:i4>
      </vt:variant>
      <vt:variant>
        <vt:i4>-1</vt:i4>
      </vt:variant>
      <vt:variant>
        <vt:i4>2112</vt:i4>
      </vt:variant>
      <vt:variant>
        <vt:i4>1</vt:i4>
      </vt:variant>
      <vt:variant>
        <vt:lpwstr>ATT Logo Secondary Academy RGB 300dpi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Sellena Ford</cp:lastModifiedBy>
  <cp:revision>2</cp:revision>
  <cp:lastPrinted>2016-11-08T14:08:00Z</cp:lastPrinted>
  <dcterms:created xsi:type="dcterms:W3CDTF">2018-11-22T19:48:00Z</dcterms:created>
  <dcterms:modified xsi:type="dcterms:W3CDTF">2018-11-22T19:48:00Z</dcterms:modified>
</cp:coreProperties>
</file>